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DE4D" w14:textId="77777777" w:rsidR="002B301F" w:rsidRDefault="00E26C5C" w:rsidP="00677BC1">
      <w:pPr>
        <w:pStyle w:val="Nagwek1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FF3374">
        <w:rPr>
          <w:rFonts w:asciiTheme="minorHAnsi" w:hAnsiTheme="minorHAnsi" w:cstheme="minorHAnsi"/>
          <w:b/>
          <w:bCs/>
          <w:sz w:val="28"/>
          <w:szCs w:val="28"/>
          <w:lang w:val="en-GB"/>
        </w:rPr>
        <w:t>WEBINAR</w:t>
      </w:r>
    </w:p>
    <w:p w14:paraId="098CBF6F" w14:textId="77777777" w:rsidR="00F92626" w:rsidRDefault="00F92626" w:rsidP="00677BC1">
      <w:pPr>
        <w:pStyle w:val="Nymphetext"/>
        <w:rPr>
          <w:rFonts w:asciiTheme="minorHAnsi" w:eastAsiaTheme="majorEastAsia" w:hAnsiTheme="minorHAnsi" w:cstheme="minorHAnsi"/>
          <w:b/>
          <w:bCs/>
          <w:color w:val="7B972C" w:themeColor="accent1" w:themeShade="BF"/>
          <w:sz w:val="28"/>
          <w:szCs w:val="28"/>
          <w:lang w:val="en-GB"/>
        </w:rPr>
      </w:pPr>
      <w:r w:rsidRPr="00F92626">
        <w:rPr>
          <w:rFonts w:asciiTheme="minorHAnsi" w:eastAsiaTheme="majorEastAsia" w:hAnsiTheme="minorHAnsi" w:cstheme="minorHAnsi"/>
          <w:b/>
          <w:bCs/>
          <w:color w:val="7B972C" w:themeColor="accent1" w:themeShade="BF"/>
          <w:sz w:val="28"/>
          <w:szCs w:val="28"/>
          <w:lang w:val="en-GB"/>
        </w:rPr>
        <w:t>The next frontier: Training microorganisms for combatting pollution</w:t>
      </w:r>
    </w:p>
    <w:p w14:paraId="3C2C7D28" w14:textId="77777777" w:rsidR="00F92626" w:rsidRDefault="00F92626" w:rsidP="00677BC1">
      <w:pPr>
        <w:pStyle w:val="Nymphetext"/>
        <w:rPr>
          <w:rFonts w:asciiTheme="minorHAnsi" w:eastAsiaTheme="majorEastAsia" w:hAnsiTheme="minorHAnsi" w:cstheme="minorHAnsi"/>
          <w:b/>
          <w:bCs/>
          <w:color w:val="7B972C" w:themeColor="accent1" w:themeShade="BF"/>
          <w:sz w:val="28"/>
          <w:szCs w:val="28"/>
          <w:lang w:val="en-GB"/>
        </w:rPr>
      </w:pPr>
    </w:p>
    <w:p w14:paraId="4975B646" w14:textId="7798CE3A" w:rsidR="00677BC1" w:rsidRPr="00760650" w:rsidRDefault="00760650" w:rsidP="00677BC1">
      <w:pPr>
        <w:pStyle w:val="Nymphetext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760650">
        <w:rPr>
          <w:rFonts w:asciiTheme="minorHAnsi" w:hAnsiTheme="minorHAnsi" w:cstheme="minorHAnsi"/>
          <w:b/>
          <w:bCs/>
          <w:sz w:val="28"/>
          <w:szCs w:val="28"/>
          <w:lang w:val="en-GB"/>
        </w:rPr>
        <w:t>1 JUNE 2026</w:t>
      </w:r>
    </w:p>
    <w:p w14:paraId="49B9E478" w14:textId="77777777" w:rsidR="00E26C5C" w:rsidRDefault="00E26C5C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</w:p>
    <w:p w14:paraId="70990B53" w14:textId="4D582615" w:rsidR="0011509D" w:rsidRPr="00FB7749" w:rsidRDefault="0011509D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  <w:r w:rsidRPr="00FB7749">
        <w:rPr>
          <w:rFonts w:asciiTheme="minorHAnsi" w:hAnsiTheme="minorHAnsi" w:cstheme="minorHAnsi"/>
          <w:sz w:val="22"/>
          <w:szCs w:val="28"/>
          <w:lang w:val="en-GB"/>
        </w:rPr>
        <w:t>AGENDA:</w:t>
      </w:r>
    </w:p>
    <w:p w14:paraId="3A546D08" w14:textId="77777777" w:rsidR="0011509D" w:rsidRPr="00FB7749" w:rsidRDefault="0011509D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</w:p>
    <w:p w14:paraId="53E7ABBD" w14:textId="26AA08FD" w:rsidR="0011509D" w:rsidRDefault="0011509D" w:rsidP="0011509D">
      <w:pPr>
        <w:pStyle w:val="Nymphetext"/>
        <w:rPr>
          <w:rFonts w:asciiTheme="minorHAnsi" w:hAnsiTheme="minorHAnsi" w:cstheme="minorHAnsi"/>
          <w:b/>
          <w:bCs/>
          <w:sz w:val="22"/>
          <w:szCs w:val="28"/>
          <w:lang w:val="en-GB"/>
        </w:rPr>
      </w:pP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10:00 – 10:</w:t>
      </w:r>
      <w:r w:rsidR="00677BC1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10 </w:t>
      </w:r>
      <w:r w:rsidRPr="00677BC1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Welcome and </w:t>
      </w:r>
      <w:r w:rsidR="00677BC1">
        <w:rPr>
          <w:rFonts w:asciiTheme="minorHAnsi" w:hAnsiTheme="minorHAnsi" w:cstheme="minorHAnsi"/>
          <w:b/>
          <w:bCs/>
          <w:sz w:val="22"/>
          <w:szCs w:val="28"/>
          <w:lang w:val="en-GB"/>
        </w:rPr>
        <w:t>Nymphe</w:t>
      </w:r>
      <w:r w:rsidR="00677BC1" w:rsidRPr="00677BC1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project overview</w:t>
      </w:r>
    </w:p>
    <w:p w14:paraId="4EE4C435" w14:textId="77777777" w:rsidR="002B301F" w:rsidRPr="00677BC1" w:rsidRDefault="002B301F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</w:p>
    <w:p w14:paraId="1695CA18" w14:textId="77777777" w:rsidR="0011509D" w:rsidRPr="00FB7749" w:rsidRDefault="0011509D" w:rsidP="0011509D">
      <w:pPr>
        <w:pStyle w:val="Nymphetext"/>
        <w:numPr>
          <w:ilvl w:val="0"/>
          <w:numId w:val="1"/>
        </w:numPr>
        <w:rPr>
          <w:rFonts w:asciiTheme="minorHAnsi" w:hAnsiTheme="minorHAnsi" w:cstheme="minorHAnsi"/>
          <w:sz w:val="22"/>
          <w:szCs w:val="28"/>
          <w:lang w:val="en-GB"/>
        </w:rPr>
      </w:pPr>
      <w:r w:rsidRPr="00FB7749">
        <w:rPr>
          <w:rFonts w:asciiTheme="minorHAnsi" w:hAnsiTheme="minorHAnsi" w:cstheme="minorHAnsi"/>
          <w:sz w:val="22"/>
          <w:szCs w:val="28"/>
          <w:lang w:val="en-GB"/>
        </w:rPr>
        <w:t>Giulio Zanaroli, Nymphe Coordinator, University of Bologna, Italy</w:t>
      </w:r>
    </w:p>
    <w:p w14:paraId="0B76C0A1" w14:textId="77777777" w:rsidR="0011509D" w:rsidRPr="00FB7749" w:rsidRDefault="0011509D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</w:p>
    <w:p w14:paraId="1D03F2B4" w14:textId="25A69CF2" w:rsidR="00677BC1" w:rsidRPr="00677BC1" w:rsidRDefault="0011509D" w:rsidP="00677BC1">
      <w:pPr>
        <w:pStyle w:val="Nymphetext"/>
        <w:spacing w:after="240"/>
        <w:rPr>
          <w:rFonts w:asciiTheme="minorHAnsi" w:hAnsiTheme="minorHAnsi" w:cstheme="minorHAnsi"/>
          <w:b/>
          <w:bCs/>
          <w:sz w:val="22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10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:1</w:t>
      </w: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 – </w:t>
      </w: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10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:</w:t>
      </w:r>
      <w:r w:rsidR="00685B19">
        <w:rPr>
          <w:rFonts w:asciiTheme="minorHAnsi" w:hAnsiTheme="minorHAnsi" w:cstheme="minorHAnsi"/>
          <w:b/>
          <w:bCs/>
          <w:sz w:val="22"/>
          <w:szCs w:val="28"/>
          <w:lang w:val="en-GB"/>
        </w:rPr>
        <w:t>3</w:t>
      </w:r>
      <w:r w:rsidR="005B2564">
        <w:rPr>
          <w:rFonts w:asciiTheme="minorHAnsi" w:hAnsiTheme="minorHAnsi" w:cstheme="minorHAnsi"/>
          <w:b/>
          <w:bCs/>
          <w:sz w:val="22"/>
          <w:szCs w:val="28"/>
          <w:lang w:val="en-GB"/>
        </w:rPr>
        <w:t>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| 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>Talk 1</w:t>
      </w:r>
      <w:r w:rsidR="00677BC1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– 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>How to turn environmental bacteria into super-cleaners: the issues and the tools</w:t>
      </w:r>
    </w:p>
    <w:p w14:paraId="55DD5120" w14:textId="541FFC54" w:rsidR="0011509D" w:rsidRPr="00512DEF" w:rsidRDefault="005B2564" w:rsidP="0011509D">
      <w:pPr>
        <w:pStyle w:val="Nymphetext"/>
        <w:numPr>
          <w:ilvl w:val="0"/>
          <w:numId w:val="13"/>
        </w:numPr>
        <w:spacing w:after="240"/>
        <w:rPr>
          <w:rFonts w:asciiTheme="minorHAnsi" w:hAnsiTheme="minorHAnsi" w:cstheme="minorHAnsi"/>
          <w:sz w:val="22"/>
          <w:szCs w:val="28"/>
          <w:lang w:val="en-GB"/>
        </w:rPr>
      </w:pPr>
      <w:r w:rsidRPr="005B2564">
        <w:rPr>
          <w:rFonts w:asciiTheme="minorHAnsi" w:hAnsiTheme="minorHAnsi" w:cstheme="minorHAnsi"/>
          <w:sz w:val="22"/>
          <w:szCs w:val="28"/>
          <w:lang w:val="en-GB"/>
        </w:rPr>
        <w:t>Victor de Lorenzo, Systems Biology Department, Centro Nacional de Biotecnología (CSIC), Spain</w:t>
      </w:r>
    </w:p>
    <w:p w14:paraId="58D7F74D" w14:textId="77777777" w:rsidR="002B301F" w:rsidRPr="002B301F" w:rsidRDefault="0011509D" w:rsidP="002B301F">
      <w:pPr>
        <w:pStyle w:val="Nymphetext"/>
        <w:spacing w:before="240"/>
        <w:rPr>
          <w:rFonts w:asciiTheme="minorHAnsi" w:hAnsiTheme="minorHAnsi" w:cstheme="minorHAnsi"/>
          <w:b/>
          <w:bCs/>
          <w:sz w:val="22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10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:</w:t>
      </w:r>
      <w:r w:rsidR="00685B19">
        <w:rPr>
          <w:rFonts w:asciiTheme="minorHAnsi" w:hAnsiTheme="minorHAnsi" w:cstheme="minorHAnsi"/>
          <w:b/>
          <w:bCs/>
          <w:sz w:val="22"/>
          <w:szCs w:val="28"/>
          <w:lang w:val="en-GB"/>
        </w:rPr>
        <w:t>3</w:t>
      </w:r>
      <w:r w:rsidR="005B2564">
        <w:rPr>
          <w:rFonts w:asciiTheme="minorHAnsi" w:hAnsiTheme="minorHAnsi" w:cstheme="minorHAnsi"/>
          <w:b/>
          <w:bCs/>
          <w:sz w:val="22"/>
          <w:szCs w:val="28"/>
          <w:lang w:val="en-GB"/>
        </w:rPr>
        <w:t>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 – </w:t>
      </w: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10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:</w:t>
      </w:r>
      <w:r w:rsidR="00685B19">
        <w:rPr>
          <w:rFonts w:asciiTheme="minorHAnsi" w:hAnsiTheme="minorHAnsi" w:cstheme="minorHAnsi"/>
          <w:b/>
          <w:bCs/>
          <w:sz w:val="22"/>
          <w:szCs w:val="28"/>
          <w:lang w:val="en-GB"/>
        </w:rPr>
        <w:t>50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| 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>Talk 2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– 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Training microbes 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for wastewater treatm</w:t>
      </w:r>
      <w:r w:rsidR="00B92A89">
        <w:rPr>
          <w:rFonts w:asciiTheme="minorHAnsi" w:hAnsiTheme="minorHAnsi" w:cstheme="minorHAnsi"/>
          <w:b/>
          <w:bCs/>
          <w:sz w:val="22"/>
          <w:szCs w:val="28"/>
          <w:lang w:val="en-GB"/>
        </w:rPr>
        <w:t>e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nt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: </w:t>
      </w:r>
      <w:r w:rsidR="002B301F" w:rsidRP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>Electro-oxidation + biodegradation of microplastics</w:t>
      </w:r>
    </w:p>
    <w:p w14:paraId="267E1098" w14:textId="703733DD" w:rsidR="0011509D" w:rsidRPr="00FB7749" w:rsidRDefault="0011509D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</w:p>
    <w:p w14:paraId="32362BE6" w14:textId="4886FFBA" w:rsidR="0011509D" w:rsidRDefault="002B301F" w:rsidP="00BF7330">
      <w:pPr>
        <w:pStyle w:val="Nymphetext"/>
        <w:ind w:firstLine="708"/>
        <w:rPr>
          <w:rFonts w:asciiTheme="minorHAnsi" w:hAnsiTheme="minorHAnsi" w:cstheme="minorHAnsi"/>
          <w:sz w:val="22"/>
          <w:szCs w:val="28"/>
          <w:lang w:val="en-GB"/>
        </w:rPr>
      </w:pPr>
      <w:r>
        <w:rPr>
          <w:rFonts w:asciiTheme="minorHAnsi" w:hAnsiTheme="minorHAnsi" w:cstheme="minorHAnsi"/>
          <w:sz w:val="22"/>
          <w:szCs w:val="28"/>
          <w:lang w:val="en-GB"/>
        </w:rPr>
        <w:t xml:space="preserve">• </w:t>
      </w:r>
      <w:r w:rsidR="00BF7330" w:rsidRPr="00BF7330">
        <w:rPr>
          <w:rFonts w:asciiTheme="minorHAnsi" w:hAnsiTheme="minorHAnsi" w:cstheme="minorHAnsi"/>
          <w:sz w:val="22"/>
          <w:szCs w:val="28"/>
          <w:lang w:val="en-GB"/>
        </w:rPr>
        <w:t>Luis Bañeras Vives, Professor (Assistant) at the University of Girona (UdG)</w:t>
      </w:r>
    </w:p>
    <w:p w14:paraId="60E70217" w14:textId="77777777" w:rsidR="00BF7330" w:rsidRPr="00E632F0" w:rsidRDefault="00BF7330" w:rsidP="00BF7330">
      <w:pPr>
        <w:pStyle w:val="Nymphetext"/>
        <w:ind w:firstLine="708"/>
        <w:rPr>
          <w:rFonts w:asciiTheme="minorHAnsi" w:hAnsiTheme="minorHAnsi" w:cstheme="minorHAnsi"/>
          <w:b/>
          <w:bCs/>
          <w:sz w:val="22"/>
          <w:szCs w:val="28"/>
          <w:lang w:val="en-GB"/>
        </w:rPr>
      </w:pPr>
    </w:p>
    <w:p w14:paraId="633ED74A" w14:textId="1BBEBD53" w:rsidR="0011509D" w:rsidRPr="00DA5F80" w:rsidRDefault="0011509D" w:rsidP="0011509D">
      <w:pPr>
        <w:pStyle w:val="Nymphetext"/>
        <w:rPr>
          <w:rFonts w:asciiTheme="minorHAnsi" w:hAnsiTheme="minorHAnsi" w:cstheme="minorHAnsi"/>
          <w:b/>
          <w:bCs/>
          <w:sz w:val="22"/>
          <w:szCs w:val="28"/>
          <w:lang w:val="en-GB"/>
        </w:rPr>
      </w:pP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0:</w:t>
      </w:r>
      <w:r w:rsidR="00B92A89">
        <w:rPr>
          <w:rFonts w:asciiTheme="minorHAnsi" w:hAnsiTheme="minorHAnsi" w:cstheme="minorHAnsi"/>
          <w:b/>
          <w:bCs/>
          <w:sz w:val="22"/>
          <w:szCs w:val="28"/>
          <w:lang w:val="en-GB"/>
        </w:rPr>
        <w:t>5</w:t>
      </w:r>
      <w:r w:rsidR="00685B19">
        <w:rPr>
          <w:rFonts w:asciiTheme="minorHAnsi" w:hAnsiTheme="minorHAnsi" w:cstheme="minorHAnsi"/>
          <w:b/>
          <w:bCs/>
          <w:sz w:val="22"/>
          <w:szCs w:val="28"/>
          <w:lang w:val="en-GB"/>
        </w:rPr>
        <w:t>0</w:t>
      </w:r>
      <w:r w:rsidR="00B92A8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– 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:</w:t>
      </w:r>
      <w:r w:rsidR="00FF3374"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 w:rsidR="00B92A89">
        <w:rPr>
          <w:rFonts w:asciiTheme="minorHAnsi" w:hAnsiTheme="minorHAnsi" w:cstheme="minorHAnsi"/>
          <w:b/>
          <w:bCs/>
          <w:sz w:val="22"/>
          <w:szCs w:val="28"/>
          <w:lang w:val="en-GB"/>
        </w:rPr>
        <w:t>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| 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Talk 3 </w:t>
      </w:r>
      <w:r w:rsidR="00DA5F80">
        <w:rPr>
          <w:rFonts w:asciiTheme="minorHAnsi" w:hAnsiTheme="minorHAnsi" w:cstheme="minorHAnsi"/>
          <w:b/>
          <w:bCs/>
          <w:sz w:val="22"/>
          <w:szCs w:val="28"/>
          <w:lang w:val="en-GB"/>
        </w:rPr>
        <w:t>–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</w:t>
      </w:r>
      <w:r w:rsidR="00DA5F80" w:rsidRPr="00DA5F80">
        <w:rPr>
          <w:rFonts w:asciiTheme="minorHAnsi" w:hAnsiTheme="minorHAnsi" w:cstheme="minorHAnsi"/>
          <w:b/>
          <w:bCs/>
          <w:sz w:val="22"/>
          <w:szCs w:val="28"/>
          <w:lang w:val="en-GB"/>
        </w:rPr>
        <w:t>Electroactive Microbes for Cleaner Wastewater</w:t>
      </w:r>
    </w:p>
    <w:p w14:paraId="354E86F5" w14:textId="77777777" w:rsidR="002B301F" w:rsidRPr="00FB7749" w:rsidRDefault="002B301F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</w:p>
    <w:p w14:paraId="52DCBB31" w14:textId="6181C93A" w:rsidR="00B92A89" w:rsidRPr="00DA5F80" w:rsidRDefault="002B301F" w:rsidP="002B301F">
      <w:pPr>
        <w:pStyle w:val="Nymphetext"/>
        <w:ind w:left="720"/>
        <w:rPr>
          <w:rFonts w:asciiTheme="minorHAnsi" w:hAnsiTheme="minorHAnsi" w:cstheme="minorHAnsi"/>
          <w:sz w:val="22"/>
          <w:szCs w:val="28"/>
          <w:lang w:val="pt-PT"/>
        </w:rPr>
      </w:pPr>
      <w:r w:rsidRPr="00DA5F80">
        <w:rPr>
          <w:rFonts w:asciiTheme="minorHAnsi" w:hAnsiTheme="minorHAnsi" w:cstheme="minorHAnsi"/>
          <w:sz w:val="22"/>
          <w:szCs w:val="28"/>
          <w:lang w:val="pt-PT"/>
        </w:rPr>
        <w:t xml:space="preserve">• </w:t>
      </w:r>
      <w:r w:rsidR="00DA5F80" w:rsidRPr="00DA5F80">
        <w:rPr>
          <w:rFonts w:asciiTheme="minorHAnsi" w:hAnsiTheme="minorHAnsi" w:cstheme="minorHAnsi"/>
          <w:sz w:val="22"/>
          <w:szCs w:val="28"/>
          <w:lang w:val="pt-PT"/>
        </w:rPr>
        <w:t>Abraham Esteve Nunez, METFILTER S.L., Spain</w:t>
      </w:r>
    </w:p>
    <w:p w14:paraId="1F408456" w14:textId="77777777" w:rsidR="0011509D" w:rsidRPr="00DA5F80" w:rsidRDefault="0011509D" w:rsidP="0011509D">
      <w:pPr>
        <w:pStyle w:val="Nymphetext"/>
        <w:rPr>
          <w:rFonts w:asciiTheme="minorHAnsi" w:hAnsiTheme="minorHAnsi" w:cstheme="minorHAnsi"/>
          <w:b/>
          <w:bCs/>
          <w:sz w:val="22"/>
          <w:szCs w:val="28"/>
          <w:lang w:val="pt-PT"/>
        </w:rPr>
      </w:pPr>
    </w:p>
    <w:p w14:paraId="09218926" w14:textId="26708FF7" w:rsidR="0011509D" w:rsidRPr="00FB7749" w:rsidRDefault="0011509D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11:</w:t>
      </w:r>
      <w:r w:rsidR="00FF3374"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 w:rsidR="00B92A89">
        <w:rPr>
          <w:rFonts w:asciiTheme="minorHAnsi" w:hAnsiTheme="minorHAnsi" w:cstheme="minorHAnsi"/>
          <w:b/>
          <w:bCs/>
          <w:sz w:val="22"/>
          <w:szCs w:val="28"/>
          <w:lang w:val="en-GB"/>
        </w:rPr>
        <w:t>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</w:t>
      </w:r>
      <w:r w:rsidR="00685B19">
        <w:rPr>
          <w:rFonts w:asciiTheme="minorHAnsi" w:hAnsiTheme="minorHAnsi" w:cstheme="minorHAnsi"/>
          <w:b/>
          <w:bCs/>
          <w:sz w:val="22"/>
          <w:szCs w:val="28"/>
          <w:lang w:val="en-GB"/>
        </w:rPr>
        <w:t>–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1</w:t>
      </w: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 w:rsidR="00685B19">
        <w:rPr>
          <w:rFonts w:asciiTheme="minorHAnsi" w:hAnsiTheme="minorHAnsi" w:cstheme="minorHAnsi"/>
          <w:b/>
          <w:bCs/>
          <w:sz w:val="22"/>
          <w:szCs w:val="28"/>
          <w:lang w:val="en-GB"/>
        </w:rPr>
        <w:t>:30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| 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>Talk 4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– </w:t>
      </w:r>
      <w:r w:rsidR="002B301F">
        <w:rPr>
          <w:rFonts w:asciiTheme="minorHAnsi" w:hAnsiTheme="minorHAnsi" w:cstheme="minorHAnsi"/>
          <w:b/>
          <w:bCs/>
          <w:sz w:val="22"/>
          <w:szCs w:val="28"/>
          <w:lang w:val="en-GB"/>
        </w:rPr>
        <w:t>Bringing environmental catalysis to polluted</w:t>
      </w:r>
      <w:r w:rsidR="00677BC1" w:rsidRPr="00677BC1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river water and sediment </w:t>
      </w:r>
    </w:p>
    <w:p w14:paraId="689A1CEF" w14:textId="77777777" w:rsidR="0011509D" w:rsidRPr="005D06E1" w:rsidRDefault="0011509D" w:rsidP="0011509D">
      <w:pPr>
        <w:pStyle w:val="Nymphetext"/>
        <w:rPr>
          <w:rFonts w:asciiTheme="minorHAnsi" w:hAnsiTheme="minorHAnsi" w:cstheme="minorHAnsi"/>
          <w:sz w:val="22"/>
          <w:szCs w:val="28"/>
          <w:lang w:val="en-GB"/>
        </w:rPr>
      </w:pPr>
    </w:p>
    <w:p w14:paraId="03F50451" w14:textId="75C4E936" w:rsidR="0011509D" w:rsidRDefault="002B301F" w:rsidP="002B301F">
      <w:pPr>
        <w:pStyle w:val="Nymphetext"/>
        <w:ind w:left="720"/>
        <w:rPr>
          <w:rFonts w:asciiTheme="minorHAnsi" w:hAnsiTheme="minorHAnsi" w:cstheme="minorHAnsi"/>
          <w:sz w:val="22"/>
          <w:szCs w:val="28"/>
          <w:lang w:val="en-GB"/>
        </w:rPr>
      </w:pPr>
      <w:r>
        <w:rPr>
          <w:rFonts w:asciiTheme="minorHAnsi" w:hAnsiTheme="minorHAnsi" w:cstheme="minorHAnsi"/>
          <w:sz w:val="22"/>
          <w:szCs w:val="28"/>
          <w:lang w:val="en-GB"/>
        </w:rPr>
        <w:t xml:space="preserve">• </w:t>
      </w:r>
      <w:r w:rsidR="0011509D" w:rsidRPr="005D06E1">
        <w:rPr>
          <w:rFonts w:asciiTheme="minorHAnsi" w:hAnsiTheme="minorHAnsi" w:cstheme="minorHAnsi"/>
          <w:sz w:val="22"/>
          <w:szCs w:val="28"/>
          <w:lang w:val="en-GB"/>
        </w:rPr>
        <w:t>Leibniz-Institut für Gewässerökologie und Binnenfischerei (IGB) Berlin</w:t>
      </w:r>
      <w:r w:rsidR="00DA5F80">
        <w:rPr>
          <w:rFonts w:asciiTheme="minorHAnsi" w:hAnsiTheme="minorHAnsi" w:cstheme="minorHAnsi"/>
          <w:sz w:val="22"/>
          <w:szCs w:val="28"/>
          <w:lang w:val="en-GB"/>
        </w:rPr>
        <w:t xml:space="preserve"> (tbc)</w:t>
      </w:r>
    </w:p>
    <w:p w14:paraId="69CDD247" w14:textId="06101EAA" w:rsidR="0011509D" w:rsidRPr="00FB7749" w:rsidRDefault="0011509D" w:rsidP="00DF495C">
      <w:pPr>
        <w:pStyle w:val="Nymphetext"/>
        <w:ind w:left="1440"/>
        <w:rPr>
          <w:rFonts w:asciiTheme="minorHAnsi" w:hAnsiTheme="minorHAnsi" w:cstheme="minorHAnsi"/>
          <w:sz w:val="22"/>
          <w:szCs w:val="28"/>
          <w:lang w:val="en-GB"/>
        </w:rPr>
      </w:pPr>
      <w:r w:rsidRPr="00FB7749">
        <w:rPr>
          <w:rFonts w:asciiTheme="minorHAnsi" w:hAnsiTheme="minorHAnsi" w:cstheme="minorHAnsi"/>
          <w:noProof/>
          <w:sz w:val="22"/>
          <w:szCs w:val="28"/>
        </w:rPr>
        <w:drawing>
          <wp:anchor distT="0" distB="0" distL="114300" distR="114300" simplePos="0" relativeHeight="251663360" behindDoc="1" locked="0" layoutInCell="1" allowOverlap="1" wp14:anchorId="26BC628C" wp14:editId="241D5F31">
            <wp:simplePos x="0" y="0"/>
            <wp:positionH relativeFrom="column">
              <wp:posOffset>-2042795</wp:posOffset>
            </wp:positionH>
            <wp:positionV relativeFrom="page">
              <wp:posOffset>7727950</wp:posOffset>
            </wp:positionV>
            <wp:extent cx="4975793" cy="3923665"/>
            <wp:effectExtent l="0" t="0" r="0" b="0"/>
            <wp:wrapNone/>
            <wp:docPr id="1777780812" name="Obraz 177778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ymbol_greyscale1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361" cy="3924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E653D" w14:textId="136F9635" w:rsidR="00120E63" w:rsidRPr="00FB7749" w:rsidRDefault="0011509D" w:rsidP="0011509D">
      <w:pPr>
        <w:pStyle w:val="Nymphetext"/>
        <w:rPr>
          <w:rFonts w:asciiTheme="minorHAnsi" w:hAnsiTheme="minorHAnsi" w:cstheme="minorHAnsi"/>
          <w:sz w:val="22"/>
          <w:szCs w:val="28"/>
        </w:rPr>
      </w:pP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:</w:t>
      </w:r>
      <w:r w:rsidR="00685B19">
        <w:rPr>
          <w:rFonts w:asciiTheme="minorHAnsi" w:hAnsiTheme="minorHAnsi" w:cstheme="minorHAnsi"/>
          <w:b/>
          <w:bCs/>
          <w:sz w:val="22"/>
          <w:szCs w:val="28"/>
          <w:lang w:val="en-GB"/>
        </w:rPr>
        <w:t>30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- 1</w:t>
      </w:r>
      <w:r>
        <w:rPr>
          <w:rFonts w:asciiTheme="minorHAnsi" w:hAnsiTheme="minorHAnsi" w:cstheme="minorHAnsi"/>
          <w:b/>
          <w:bCs/>
          <w:sz w:val="22"/>
          <w:szCs w:val="28"/>
          <w:lang w:val="en-GB"/>
        </w:rPr>
        <w:t>1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>:</w:t>
      </w:r>
      <w:r w:rsidR="00B92A89">
        <w:rPr>
          <w:rFonts w:asciiTheme="minorHAnsi" w:hAnsiTheme="minorHAnsi" w:cstheme="minorHAnsi"/>
          <w:b/>
          <w:bCs/>
          <w:sz w:val="22"/>
          <w:szCs w:val="28"/>
          <w:lang w:val="en-GB"/>
        </w:rPr>
        <w:t>3</w:t>
      </w:r>
      <w:r w:rsidR="00685B19">
        <w:rPr>
          <w:rFonts w:asciiTheme="minorHAnsi" w:hAnsiTheme="minorHAnsi" w:cstheme="minorHAnsi"/>
          <w:b/>
          <w:bCs/>
          <w:sz w:val="22"/>
          <w:szCs w:val="28"/>
          <w:lang w:val="en-GB"/>
        </w:rPr>
        <w:t>5</w:t>
      </w:r>
      <w:r w:rsidRPr="00FB7749">
        <w:rPr>
          <w:rFonts w:asciiTheme="minorHAnsi" w:hAnsiTheme="minorHAnsi" w:cstheme="minorHAnsi"/>
          <w:b/>
          <w:bCs/>
          <w:sz w:val="22"/>
          <w:szCs w:val="28"/>
          <w:lang w:val="en-GB"/>
        </w:rPr>
        <w:t xml:space="preserve"> | </w:t>
      </w:r>
      <w:r w:rsidRPr="00FB7749">
        <w:rPr>
          <w:rFonts w:asciiTheme="minorHAnsi" w:hAnsiTheme="minorHAnsi" w:cstheme="minorHAnsi"/>
          <w:sz w:val="22"/>
          <w:szCs w:val="28"/>
          <w:lang w:val="pt-PT"/>
        </w:rPr>
        <w:t>Q&amp;A</w:t>
      </w:r>
      <w:r w:rsidRPr="00FB7749">
        <w:rPr>
          <w:rFonts w:asciiTheme="minorHAnsi" w:hAnsiTheme="minorHAnsi" w:cstheme="minorHAnsi"/>
          <w:noProof/>
          <w:sz w:val="22"/>
          <w:szCs w:val="28"/>
          <w:lang w:val="pt-PT"/>
        </w:rPr>
        <w:t xml:space="preserve"> </w:t>
      </w:r>
      <w:r w:rsidR="009434C8" w:rsidRPr="00FB7749">
        <w:rPr>
          <w:rFonts w:asciiTheme="minorHAnsi" w:hAnsiTheme="minorHAnsi" w:cstheme="minorHAnsi"/>
          <w:noProof/>
          <w:sz w:val="22"/>
          <w:szCs w:val="28"/>
        </w:rPr>
        <w:drawing>
          <wp:anchor distT="0" distB="0" distL="114300" distR="114300" simplePos="0" relativeHeight="251661312" behindDoc="1" locked="0" layoutInCell="1" allowOverlap="1" wp14:anchorId="6BEE98D1" wp14:editId="2A7B4699">
            <wp:simplePos x="0" y="0"/>
            <wp:positionH relativeFrom="column">
              <wp:posOffset>5072380</wp:posOffset>
            </wp:positionH>
            <wp:positionV relativeFrom="page">
              <wp:posOffset>10219690</wp:posOffset>
            </wp:positionV>
            <wp:extent cx="1324610" cy="314960"/>
            <wp:effectExtent l="0" t="0" r="0" b="2540"/>
            <wp:wrapNone/>
            <wp:docPr id="4" name="Graf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-emblem-EN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0CC" w:rsidRPr="00FB7749">
        <w:rPr>
          <w:rFonts w:asciiTheme="minorHAnsi" w:hAnsiTheme="minorHAnsi" w:cstheme="minorHAnsi"/>
          <w:noProof/>
          <w:sz w:val="22"/>
          <w:szCs w:val="28"/>
        </w:rPr>
        <w:drawing>
          <wp:anchor distT="0" distB="0" distL="114300" distR="114300" simplePos="0" relativeHeight="251658240" behindDoc="0" locked="0" layoutInCell="1" allowOverlap="1" wp14:anchorId="3C15805A" wp14:editId="3375260B">
            <wp:simplePos x="0" y="0"/>
            <wp:positionH relativeFrom="margin">
              <wp:posOffset>-922091</wp:posOffset>
            </wp:positionH>
            <wp:positionV relativeFrom="margin">
              <wp:posOffset>-1554480</wp:posOffset>
            </wp:positionV>
            <wp:extent cx="8071485" cy="6737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ałe paski 01B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18"/>
                    <a:stretch/>
                  </pic:blipFill>
                  <pic:spPr bwMode="auto">
                    <a:xfrm>
                      <a:off x="0" y="0"/>
                      <a:ext cx="8071485" cy="67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0E63" w:rsidRPr="00FB7749" w:rsidSect="009434C8">
      <w:pgSz w:w="11900" w:h="16840"/>
      <w:pgMar w:top="2803" w:right="1417" w:bottom="168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CD9"/>
    <w:multiLevelType w:val="multilevel"/>
    <w:tmpl w:val="E3B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42665"/>
    <w:multiLevelType w:val="multilevel"/>
    <w:tmpl w:val="4538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15F2B"/>
    <w:multiLevelType w:val="multilevel"/>
    <w:tmpl w:val="969A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125A9"/>
    <w:multiLevelType w:val="multilevel"/>
    <w:tmpl w:val="1854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E3680"/>
    <w:multiLevelType w:val="multilevel"/>
    <w:tmpl w:val="1056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026E7"/>
    <w:multiLevelType w:val="multilevel"/>
    <w:tmpl w:val="54B0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F5AD1"/>
    <w:multiLevelType w:val="multilevel"/>
    <w:tmpl w:val="255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E1669"/>
    <w:multiLevelType w:val="multilevel"/>
    <w:tmpl w:val="FD0E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30637"/>
    <w:multiLevelType w:val="multilevel"/>
    <w:tmpl w:val="334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4482F"/>
    <w:multiLevelType w:val="multilevel"/>
    <w:tmpl w:val="D604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31BD6"/>
    <w:multiLevelType w:val="multilevel"/>
    <w:tmpl w:val="255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610FF3"/>
    <w:multiLevelType w:val="multilevel"/>
    <w:tmpl w:val="255A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64A32"/>
    <w:multiLevelType w:val="hybridMultilevel"/>
    <w:tmpl w:val="B1CA1CD2"/>
    <w:lvl w:ilvl="0" w:tplc="0FF20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A654B"/>
    <w:multiLevelType w:val="multilevel"/>
    <w:tmpl w:val="63AE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973375">
    <w:abstractNumId w:val="3"/>
  </w:num>
  <w:num w:numId="2" w16cid:durableId="1776712138">
    <w:abstractNumId w:val="4"/>
  </w:num>
  <w:num w:numId="3" w16cid:durableId="1596673491">
    <w:abstractNumId w:val="0"/>
  </w:num>
  <w:num w:numId="4" w16cid:durableId="1761100002">
    <w:abstractNumId w:val="8"/>
  </w:num>
  <w:num w:numId="5" w16cid:durableId="432408033">
    <w:abstractNumId w:val="13"/>
  </w:num>
  <w:num w:numId="6" w16cid:durableId="738671988">
    <w:abstractNumId w:val="7"/>
  </w:num>
  <w:num w:numId="7" w16cid:durableId="177281403">
    <w:abstractNumId w:val="9"/>
  </w:num>
  <w:num w:numId="8" w16cid:durableId="845435339">
    <w:abstractNumId w:val="5"/>
  </w:num>
  <w:num w:numId="9" w16cid:durableId="7298057">
    <w:abstractNumId w:val="2"/>
  </w:num>
  <w:num w:numId="10" w16cid:durableId="356541033">
    <w:abstractNumId w:val="11"/>
  </w:num>
  <w:num w:numId="11" w16cid:durableId="1561557253">
    <w:abstractNumId w:val="1"/>
  </w:num>
  <w:num w:numId="12" w16cid:durableId="1250489">
    <w:abstractNumId w:val="6"/>
  </w:num>
  <w:num w:numId="13" w16cid:durableId="930044165">
    <w:abstractNumId w:val="10"/>
  </w:num>
  <w:num w:numId="14" w16cid:durableId="679164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63"/>
    <w:rsid w:val="000B3839"/>
    <w:rsid w:val="0011509D"/>
    <w:rsid w:val="00120E63"/>
    <w:rsid w:val="001D33CD"/>
    <w:rsid w:val="002B301F"/>
    <w:rsid w:val="002B7E29"/>
    <w:rsid w:val="004859E3"/>
    <w:rsid w:val="00512DEF"/>
    <w:rsid w:val="005B2564"/>
    <w:rsid w:val="005C559B"/>
    <w:rsid w:val="005D06E1"/>
    <w:rsid w:val="00677BC1"/>
    <w:rsid w:val="00685B19"/>
    <w:rsid w:val="00760650"/>
    <w:rsid w:val="008E1F67"/>
    <w:rsid w:val="009434C8"/>
    <w:rsid w:val="009503CB"/>
    <w:rsid w:val="00B675F0"/>
    <w:rsid w:val="00B92A89"/>
    <w:rsid w:val="00BF7330"/>
    <w:rsid w:val="00C52128"/>
    <w:rsid w:val="00C57583"/>
    <w:rsid w:val="00DA5F80"/>
    <w:rsid w:val="00DF495C"/>
    <w:rsid w:val="00E26C5C"/>
    <w:rsid w:val="00E6272D"/>
    <w:rsid w:val="00E632F0"/>
    <w:rsid w:val="00F92626"/>
    <w:rsid w:val="00FB30CC"/>
    <w:rsid w:val="00FB7749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19A7"/>
  <w15:chartTrackingRefBased/>
  <w15:docId w15:val="{2F12A774-96B2-A748-B681-6281F034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B972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ymphetext">
    <w:name w:val="Nymphe text"/>
    <w:basedOn w:val="Normalny"/>
    <w:qFormat/>
    <w:rsid w:val="001D33CD"/>
    <w:rPr>
      <w:rFonts w:ascii="Montserrat Light" w:hAnsi="Montserrat Light"/>
      <w:sz w:val="20"/>
    </w:rPr>
  </w:style>
  <w:style w:type="paragraph" w:customStyle="1" w:styleId="Nymphetitle">
    <w:name w:val="Nymphe title"/>
    <w:basedOn w:val="Nymphetext"/>
    <w:qFormat/>
    <w:rsid w:val="001D33CD"/>
    <w:rPr>
      <w:rFonts w:ascii="Montserrat SemiBold" w:hAnsi="Montserrat SemiBold"/>
      <w:b/>
      <w:sz w:val="24"/>
    </w:rPr>
  </w:style>
  <w:style w:type="paragraph" w:styleId="NormalnyWeb">
    <w:name w:val="Normal (Web)"/>
    <w:basedOn w:val="Normalny"/>
    <w:uiPriority w:val="99"/>
    <w:semiHidden/>
    <w:unhideWhenUsed/>
    <w:rsid w:val="00FB7749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E26C5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26C5C"/>
    <w:rPr>
      <w:rFonts w:asciiTheme="majorHAnsi" w:eastAsiaTheme="majorEastAsia" w:hAnsiTheme="majorHAnsi" w:cstheme="majorBidi"/>
      <w:color w:val="7B972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YMPHE">
  <a:themeElements>
    <a:clrScheme name="NYMPH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3C73F"/>
      </a:accent1>
      <a:accent2>
        <a:srgbClr val="084769"/>
      </a:accent2>
      <a:accent3>
        <a:srgbClr val="8B7455"/>
      </a:accent3>
      <a:accent4>
        <a:srgbClr val="E6862F"/>
      </a:accent4>
      <a:accent5>
        <a:srgbClr val="FFECCC"/>
      </a:accent5>
      <a:accent6>
        <a:srgbClr val="BAD783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YMPHE" id="{6D4B33BD-B481-5547-9B50-F8BB7FD8D17F}" vid="{92064FBF-9BD8-9C47-849F-2CB0F1FDB0F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340B7-B08B-4F8E-820E-2E642EE55437}"/>
</file>

<file path=customXml/itemProps2.xml><?xml version="1.0" encoding="utf-8"?>
<ds:datastoreItem xmlns:ds="http://schemas.openxmlformats.org/officeDocument/2006/customXml" ds:itemID="{4EEF4D01-EA3A-4B58-ABCF-6C577176B057}"/>
</file>

<file path=customXml/itemProps3.xml><?xml version="1.0" encoding="utf-8"?>
<ds:datastoreItem xmlns:ds="http://schemas.openxmlformats.org/officeDocument/2006/customXml" ds:itemID="{A0EF3424-3F19-4B9D-9AEA-15B42BA57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Karolina Niedziółka</cp:lastModifiedBy>
  <cp:revision>7</cp:revision>
  <dcterms:created xsi:type="dcterms:W3CDTF">2026-05-19T08:22:00Z</dcterms:created>
  <dcterms:modified xsi:type="dcterms:W3CDTF">2026-05-26T12:21:00Z</dcterms:modified>
</cp:coreProperties>
</file>